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C301C6" w:rsidRDefault="005719D2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4A3416">
        <w:rPr>
          <w:rFonts w:ascii="PT Astra Serif" w:hAnsi="PT Astra Serif"/>
          <w:sz w:val="24"/>
          <w:szCs w:val="24"/>
        </w:rPr>
        <w:t>21.07</w:t>
      </w:r>
      <w:r w:rsidR="00204A8E">
        <w:rPr>
          <w:rFonts w:ascii="PT Astra Serif" w:hAnsi="PT Astra Serif"/>
          <w:sz w:val="24"/>
          <w:szCs w:val="24"/>
        </w:rPr>
        <w:t>.2023</w:t>
      </w:r>
      <w:r w:rsidR="00360092" w:rsidRPr="00C301C6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6C3CFD" w:rsidRPr="00C301C6">
        <w:rPr>
          <w:rFonts w:ascii="PT Astra Serif" w:hAnsi="PT Astra Serif"/>
          <w:sz w:val="24"/>
          <w:szCs w:val="24"/>
        </w:rPr>
        <w:t xml:space="preserve">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 </w:t>
      </w:r>
      <w:r w:rsidR="006B7B3A" w:rsidRPr="00C301C6">
        <w:rPr>
          <w:rFonts w:ascii="PT Astra Serif" w:hAnsi="PT Astra Serif"/>
          <w:sz w:val="24"/>
          <w:szCs w:val="24"/>
        </w:rPr>
        <w:t xml:space="preserve">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№ </w:t>
      </w:r>
      <w:r w:rsidR="004A3416">
        <w:rPr>
          <w:rFonts w:ascii="PT Astra Serif" w:hAnsi="PT Astra Serif"/>
          <w:sz w:val="24"/>
          <w:szCs w:val="24"/>
        </w:rPr>
        <w:t>9/15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</w:t>
      </w:r>
      <w:r w:rsidR="00BC710D">
        <w:rPr>
          <w:rFonts w:ascii="PT Astra Serif" w:hAnsi="PT Astra Serif"/>
          <w:sz w:val="24"/>
          <w:szCs w:val="24"/>
        </w:rPr>
        <w:t xml:space="preserve">     </w:t>
      </w:r>
      <w:r w:rsidRPr="00C301C6">
        <w:rPr>
          <w:rFonts w:ascii="PT Astra Serif" w:hAnsi="PT Astra Serif"/>
          <w:sz w:val="24"/>
          <w:szCs w:val="24"/>
        </w:rPr>
        <w:t xml:space="preserve">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7C51F3" w:rsidRPr="00BC710D" w:rsidRDefault="00F4225D" w:rsidP="00BC710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C710D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О внесении изменений </w:t>
      </w:r>
      <w:r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в решение Совета депутатов муниципального образования «Рязановское сельское поселение» Мелекесского </w:t>
      </w:r>
      <w:r w:rsidR="00BC710D"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района Ульяновской области от 22.11</w:t>
      </w:r>
      <w:r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.202</w:t>
      </w:r>
      <w:r w:rsidR="00BC710D"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1</w:t>
      </w:r>
      <w:r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 г. № </w:t>
      </w:r>
      <w:r w:rsidR="00BC710D"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17/25</w:t>
      </w:r>
      <w:r w:rsidRPr="00BC710D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 «</w:t>
      </w:r>
      <w:r w:rsidR="00BC710D">
        <w:rPr>
          <w:rFonts w:cs="Times New Roman"/>
          <w:b/>
          <w:sz w:val="28"/>
          <w:szCs w:val="28"/>
          <w:lang w:val="ru-RU"/>
        </w:rPr>
        <w:t>Об утверждении Положения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«Рязановское сельское поселение» Мелекесского района Ульяновской области, а также приостановления, прекращения и восстановления выплаты пенсии за выслугу лет</w:t>
      </w:r>
      <w:r w:rsidR="001367AA" w:rsidRPr="00BC710D">
        <w:rPr>
          <w:rFonts w:ascii="PT Astra Serif" w:eastAsia="Calibri" w:hAnsi="PT Astra Serif"/>
          <w:b/>
          <w:sz w:val="28"/>
          <w:szCs w:val="28"/>
          <w:lang w:val="ru-RU"/>
        </w:rPr>
        <w:t>»</w:t>
      </w:r>
    </w:p>
    <w:p w:rsidR="00BC710D" w:rsidRPr="004A16A1" w:rsidRDefault="00BC710D" w:rsidP="00BC710D">
      <w:pPr>
        <w:pStyle w:val="a7"/>
        <w:shd w:val="clear" w:color="auto" w:fill="FFFFFF"/>
        <w:spacing w:before="0" w:beforeAutospacing="0" w:after="0" w:afterAutospacing="0" w:line="295" w:lineRule="atLeast"/>
        <w:rPr>
          <w:rFonts w:ascii="PT Astra Serif" w:hAnsi="PT Astra Serif"/>
          <w:b/>
          <w:bCs/>
          <w:sz w:val="28"/>
          <w:szCs w:val="28"/>
        </w:rPr>
      </w:pPr>
    </w:p>
    <w:p w:rsidR="00181341" w:rsidRPr="00270F72" w:rsidRDefault="00BC710D" w:rsidP="005A772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BC710D">
        <w:rPr>
          <w:rFonts w:ascii="PT Astra Serif" w:hAnsi="PT Astra Serif"/>
          <w:b w:val="0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</w:t>
      </w:r>
      <w:r w:rsidR="00F4225D" w:rsidRPr="00F4225D">
        <w:rPr>
          <w:rFonts w:ascii="PT Astra Serif" w:eastAsiaTheme="minorHAnsi" w:hAnsi="PT Astra Serif"/>
          <w:b w:val="0"/>
          <w:color w:val="000000" w:themeColor="text1"/>
          <w:kern w:val="0"/>
          <w:sz w:val="28"/>
          <w:szCs w:val="28"/>
        </w:rPr>
        <w:t>,</w:t>
      </w:r>
      <w:r w:rsidR="00F4225D" w:rsidRPr="000E79E4">
        <w:rPr>
          <w:rFonts w:eastAsiaTheme="minorHAnsi"/>
          <w:color w:val="000000" w:themeColor="text1"/>
          <w:kern w:val="0"/>
          <w:sz w:val="28"/>
          <w:szCs w:val="28"/>
        </w:rPr>
        <w:t xml:space="preserve"> </w:t>
      </w:r>
      <w:r w:rsidR="00471F78" w:rsidRPr="00A647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b w:val="0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b w:val="0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b w:val="0"/>
          <w:sz w:val="28"/>
          <w:szCs w:val="28"/>
        </w:rPr>
        <w:t>сти четвертого созыва р е ш и л</w:t>
      </w:r>
      <w:r w:rsidR="00471F78" w:rsidRPr="00A647A6">
        <w:rPr>
          <w:rFonts w:ascii="PT Astra Serif" w:hAnsi="PT Astra Serif"/>
          <w:b w:val="0"/>
          <w:sz w:val="28"/>
          <w:szCs w:val="28"/>
        </w:rPr>
        <w:t>:</w:t>
      </w:r>
    </w:p>
    <w:p w:rsidR="00BC710D" w:rsidRPr="00BC710D" w:rsidRDefault="004C28E1" w:rsidP="00BC710D">
      <w:pPr>
        <w:pStyle w:val="Standard"/>
        <w:jc w:val="both"/>
        <w:rPr>
          <w:rFonts w:ascii="PT Astra Serif" w:eastAsia="Times New Roman" w:hAnsi="PT Astra Serif"/>
          <w:sz w:val="28"/>
          <w:szCs w:val="28"/>
          <w:lang w:val="ru-RU"/>
        </w:rPr>
      </w:pPr>
      <w:r w:rsidRPr="00BC710D"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270F72" w:rsidRPr="00BC710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22660" w:rsidRPr="00BC710D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BC710D">
        <w:rPr>
          <w:rFonts w:ascii="PT Astra Serif" w:eastAsia="Times New Roman" w:hAnsi="PT Astra Serif"/>
          <w:sz w:val="28"/>
          <w:szCs w:val="28"/>
          <w:lang w:val="ru-RU"/>
        </w:rPr>
        <w:t xml:space="preserve">Внести в решение Совета депутатов муниципального образования «Рязановское сельское поселение» Мелекесского района Ульяновской области от </w:t>
      </w:r>
      <w:r w:rsidR="00BC710D" w:rsidRPr="00BC710D">
        <w:rPr>
          <w:rFonts w:ascii="PT Astra Serif" w:eastAsia="Times New Roman" w:hAnsi="PT Astra Serif"/>
          <w:bCs/>
          <w:sz w:val="28"/>
          <w:szCs w:val="28"/>
          <w:lang w:val="ru-RU"/>
        </w:rPr>
        <w:t>22.11.2021 г. № 17/25 «</w:t>
      </w:r>
      <w:r w:rsidR="00BC710D" w:rsidRPr="00BC710D">
        <w:rPr>
          <w:rFonts w:ascii="PT Astra Serif" w:hAnsi="PT Astra Serif" w:cs="Times New Roman"/>
          <w:sz w:val="28"/>
          <w:szCs w:val="28"/>
          <w:lang w:val="ru-RU"/>
        </w:rPr>
        <w:t>Об утверждении Положения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«Рязановское сельское поселение» Мелекесского района Ульяновской области, а также приостановления, прекращения и восстановления выплаты пенсии за выслугу лет</w:t>
      </w:r>
      <w:r w:rsidR="00BC710D" w:rsidRPr="00BC710D">
        <w:rPr>
          <w:rFonts w:ascii="PT Astra Serif" w:eastAsia="Calibri" w:hAnsi="PT Astra Serif"/>
          <w:sz w:val="28"/>
          <w:szCs w:val="28"/>
          <w:lang w:val="ru-RU"/>
        </w:rPr>
        <w:t>»</w:t>
      </w:r>
      <w:r w:rsidR="00BC710D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C710D">
        <w:rPr>
          <w:rFonts w:ascii="PT Astra Serif" w:eastAsia="Times New Roman" w:hAnsi="PT Astra Serif"/>
          <w:sz w:val="28"/>
          <w:szCs w:val="28"/>
          <w:lang w:val="ru-RU"/>
        </w:rPr>
        <w:t>следующи</w:t>
      </w:r>
      <w:r w:rsidRPr="00BC710D">
        <w:rPr>
          <w:rFonts w:ascii="PT Astra Serif" w:eastAsia="Times New Roman" w:hAnsi="PT Astra Serif"/>
          <w:sz w:val="28"/>
          <w:szCs w:val="28"/>
          <w:lang w:val="ru-RU"/>
        </w:rPr>
        <w:t>е изменения:</w:t>
      </w:r>
    </w:p>
    <w:p w:rsidR="00BC710D" w:rsidRDefault="00867BDA" w:rsidP="00867BDA">
      <w:pPr>
        <w:pStyle w:val="Standard"/>
        <w:jc w:val="both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 w:eastAsia="ru-RU" w:bidi="ru-RU"/>
        </w:rPr>
        <w:t xml:space="preserve">         </w:t>
      </w:r>
      <w:r w:rsidR="004C28E1" w:rsidRPr="00867BDA">
        <w:rPr>
          <w:rFonts w:ascii="PT Astra Serif" w:hAnsi="PT Astra Serif"/>
          <w:sz w:val="28"/>
          <w:szCs w:val="28"/>
          <w:lang w:val="ru-RU" w:eastAsia="ru-RU" w:bidi="ru-RU"/>
        </w:rPr>
        <w:t xml:space="preserve">1.1. </w:t>
      </w:r>
      <w:r w:rsidRPr="00867BDA">
        <w:rPr>
          <w:rFonts w:ascii="PT Astra Serif" w:hAnsi="PT Astra Serif" w:cs="Times New Roman"/>
          <w:sz w:val="28"/>
          <w:szCs w:val="28"/>
          <w:lang w:val="ru-RU"/>
        </w:rPr>
        <w:t>статью</w:t>
      </w:r>
      <w:r w:rsidR="00BC710D" w:rsidRPr="00867BDA">
        <w:rPr>
          <w:rFonts w:ascii="PT Astra Serif" w:hAnsi="PT Astra Serif" w:cs="Times New Roman"/>
          <w:sz w:val="28"/>
          <w:szCs w:val="28"/>
          <w:lang w:val="ru-RU"/>
        </w:rPr>
        <w:t xml:space="preserve"> 5 Положения </w:t>
      </w:r>
      <w:r w:rsidRPr="00867BDA">
        <w:rPr>
          <w:rFonts w:cs="Times New Roman"/>
          <w:sz w:val="28"/>
          <w:szCs w:val="28"/>
          <w:lang w:val="ru-RU"/>
        </w:rPr>
        <w:t>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«Рязановское сельское поселение» Мелекесского района Ульяновской области, а также приостановления, прекращения и восстановления выплаты пенсии за выслугу лет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изложить в следующей редакции:</w:t>
      </w:r>
    </w:p>
    <w:p w:rsidR="00867BDA" w:rsidRDefault="00867BDA" w:rsidP="00867BDA">
      <w:pPr>
        <w:pStyle w:val="Standard"/>
        <w:rPr>
          <w:rFonts w:ascii="PT Astra Serif" w:eastAsia="Calibri" w:hAnsi="PT Astra Serif"/>
          <w:b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«Статья 5. </w:t>
      </w:r>
      <w:r w:rsidRPr="00867BDA">
        <w:rPr>
          <w:rFonts w:ascii="PT Astra Serif" w:eastAsia="Calibri" w:hAnsi="PT Astra Serif"/>
          <w:b/>
          <w:sz w:val="28"/>
          <w:szCs w:val="28"/>
          <w:lang w:val="ru-RU"/>
        </w:rPr>
        <w:t>Размер пенсии за выслугу лет</w:t>
      </w:r>
    </w:p>
    <w:p w:rsidR="00867BDA" w:rsidRPr="00867BDA" w:rsidRDefault="00867BDA" w:rsidP="00867BDA">
      <w:pPr>
        <w:autoSpaceDE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867BDA">
        <w:rPr>
          <w:rFonts w:ascii="PT Astra Serif" w:hAnsi="PT Astra Serif" w:cs="Times New Roman"/>
          <w:sz w:val="28"/>
          <w:szCs w:val="28"/>
        </w:rPr>
        <w:t>1. Ежемесячная пенсия за выслугу лет определяется как произведение должностного оклада по соответствующей замещаемой должности муниципальной службы в расчетном периоде, либо сохраненного в этом периоде, коэффициента 2,0 и процента за выслугу лет, рассчитанного исходя из стажа муниципальной службы:</w:t>
      </w:r>
    </w:p>
    <w:p w:rsidR="00867BDA" w:rsidRPr="00867BDA" w:rsidRDefault="00867BDA" w:rsidP="00867BDA">
      <w:pPr>
        <w:autoSpaceDE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867BDA" w:rsidRPr="005719D2" w:rsidRDefault="00867BDA" w:rsidP="00867BDA">
      <w:pPr>
        <w:autoSpaceDE w:val="0"/>
        <w:adjustRightInd w:val="0"/>
        <w:spacing w:after="0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5719D2">
        <w:rPr>
          <w:rFonts w:ascii="PT Astra Serif" w:hAnsi="PT Astra Serif" w:cs="Times New Roman"/>
          <w:b/>
          <w:sz w:val="28"/>
          <w:szCs w:val="28"/>
        </w:rPr>
        <w:lastRenderedPageBreak/>
        <w:t>Размер пенсии за выслугу лет = Размер Должностного оклада x 2 x % за выслугу лет.</w:t>
      </w:r>
    </w:p>
    <w:p w:rsidR="00867BDA" w:rsidRPr="005719D2" w:rsidRDefault="00867BDA" w:rsidP="005719D2">
      <w:pPr>
        <w:autoSpaceDE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0" w:name="Par90"/>
      <w:bookmarkEnd w:id="0"/>
      <w:r w:rsidRPr="00867BDA">
        <w:rPr>
          <w:rFonts w:ascii="PT Astra Serif" w:hAnsi="PT Astra Serif" w:cs="Times New Roman"/>
          <w:sz w:val="28"/>
          <w:szCs w:val="28"/>
        </w:rPr>
        <w:t xml:space="preserve">2. </w:t>
      </w:r>
      <w:r>
        <w:rPr>
          <w:rFonts w:ascii="PT Astra Serif" w:hAnsi="PT Astra Serif" w:cs="Times New Roman"/>
          <w:sz w:val="28"/>
          <w:szCs w:val="28"/>
        </w:rPr>
        <w:t>Размер пенсии</w:t>
      </w:r>
      <w:r w:rsidRPr="00867BDA">
        <w:rPr>
          <w:rFonts w:ascii="PT Astra Serif" w:hAnsi="PT Astra Serif" w:cs="Times New Roman"/>
          <w:sz w:val="28"/>
          <w:szCs w:val="28"/>
        </w:rPr>
        <w:t xml:space="preserve"> за выслугу лет </w:t>
      </w:r>
      <w:r>
        <w:rPr>
          <w:rFonts w:ascii="PT Astra Serif" w:hAnsi="PT Astra Serif" w:cs="Times New Roman"/>
          <w:sz w:val="28"/>
          <w:szCs w:val="28"/>
        </w:rPr>
        <w:t>увеличивается на</w:t>
      </w:r>
      <w:r w:rsidRPr="00867BD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3 процента указанной в части 1 настоящей статьи величины за каждый полный год стажа муниципальной службы сверх стажа, продолжительность которого для назначения пенсии за выслугу лет в соответствующем году определяется согласно приложению 1 к настоящему Положению, но не более чем до 75 процентов.».</w:t>
      </w:r>
      <w:r w:rsidRPr="00867BDA">
        <w:rPr>
          <w:rFonts w:ascii="PT Astra Serif" w:hAnsi="PT Astra Serif" w:cs="Times New Roman"/>
          <w:sz w:val="28"/>
          <w:szCs w:val="28"/>
        </w:rPr>
        <w:t xml:space="preserve"> </w:t>
      </w:r>
    </w:p>
    <w:p w:rsidR="00BC710D" w:rsidRPr="00BC710D" w:rsidRDefault="00BC710D" w:rsidP="00BC710D">
      <w:pPr>
        <w:pStyle w:val="af"/>
        <w:ind w:left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C28E1" w:rsidRPr="004C28E1">
        <w:rPr>
          <w:rFonts w:ascii="PT Astra Serif" w:hAnsi="PT Astra Serif"/>
          <w:color w:val="000000"/>
          <w:sz w:val="28"/>
          <w:szCs w:val="28"/>
        </w:rPr>
        <w:t>2.</w:t>
      </w:r>
      <w:r w:rsidR="004C28E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25D31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625D31">
        <w:rPr>
          <w:rFonts w:ascii="PT Astra Serif" w:hAnsi="PT Astra Serif"/>
          <w:sz w:val="28"/>
          <w:szCs w:val="28"/>
        </w:rPr>
        <w:t xml:space="preserve"> вступает в силу на следующий день после его официального обнародования, подлежит размещению в официальном сетевом издании муниципального образования «Мелекесский район» Ульяновской области (</w:t>
      </w:r>
      <w:hyperlink r:id="rId7" w:history="1"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melekess-pressa.ru</w:t>
        </w:r>
      </w:hyperlink>
      <w:r w:rsidRPr="00BC710D">
        <w:rPr>
          <w:rFonts w:ascii="PT Astra Serif" w:hAnsi="PT Astra Serif"/>
          <w:sz w:val="28"/>
          <w:szCs w:val="28"/>
        </w:rPr>
        <w:t>), а 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hyperlink r:id="rId8" w:history="1"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ryazanov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skoe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-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r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73.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gosweb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.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gosuslugi</w:t>
        </w:r>
        <w:r w:rsidRPr="00BC710D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Pr="00625D31">
        <w:rPr>
          <w:rFonts w:ascii="PT Astra Serif" w:hAnsi="PT Astra Serif"/>
          <w:sz w:val="28"/>
          <w:szCs w:val="28"/>
        </w:rPr>
        <w:t>).</w:t>
      </w:r>
    </w:p>
    <w:p w:rsidR="004C28E1" w:rsidRPr="004C28E1" w:rsidRDefault="00BC710D" w:rsidP="00BC710D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C28E1" w:rsidRPr="004C28E1">
        <w:rPr>
          <w:rFonts w:ascii="PT Astra Serif" w:hAnsi="PT Astra Serif"/>
          <w:sz w:val="28"/>
          <w:szCs w:val="28"/>
        </w:rPr>
        <w:t xml:space="preserve">3. </w:t>
      </w:r>
      <w:r w:rsidR="004C28E1" w:rsidRPr="004C28E1">
        <w:rPr>
          <w:rFonts w:ascii="PT Astra Serif" w:eastAsia="Times New Roman" w:hAnsi="PT Astra Serif"/>
          <w:sz w:val="28"/>
          <w:szCs w:val="28"/>
        </w:rPr>
        <w:t>Контроль исполнения настоящего решения оставляю за собой.</w:t>
      </w:r>
    </w:p>
    <w:p w:rsidR="007C51F3" w:rsidRDefault="007C51F3" w:rsidP="00BC710D">
      <w:pPr>
        <w:pStyle w:val="a7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p w:rsidR="005A7729" w:rsidRPr="002C4DF4" w:rsidRDefault="005A7729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5A772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CF0BB5" w:rsidRDefault="005A3693" w:rsidP="005A7729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1367AA">
        <w:rPr>
          <w:rFonts w:ascii="PT Astra Serif" w:hAnsi="PT Astra Serif"/>
          <w:sz w:val="28"/>
          <w:szCs w:val="28"/>
        </w:rPr>
        <w:t>О.В. Мартынов</w:t>
      </w:r>
      <w:r w:rsidR="00471F78" w:rsidRPr="00C301C6">
        <w:rPr>
          <w:rFonts w:ascii="PT Astra Serif" w:hAnsi="PT Astra Serif"/>
          <w:sz w:val="28"/>
          <w:szCs w:val="28"/>
        </w:rPr>
        <w:t>а</w:t>
      </w:r>
      <w:r w:rsidR="00471F78" w:rsidRPr="00C301C6">
        <w:rPr>
          <w:rFonts w:ascii="PT Astra Serif" w:hAnsi="PT Astra Serif"/>
          <w:bCs/>
        </w:rPr>
        <w:t xml:space="preserve">    </w:t>
      </w:r>
    </w:p>
    <w:p w:rsidR="00471F78" w:rsidRPr="00CF0BB5" w:rsidRDefault="00471F78" w:rsidP="00755974">
      <w:pPr>
        <w:spacing w:after="0"/>
        <w:rPr>
          <w:rFonts w:ascii="PT Astra Serif" w:hAnsi="PT Astra Serif"/>
        </w:rPr>
      </w:pPr>
    </w:p>
    <w:sectPr w:rsidR="00471F78" w:rsidRPr="00CF0BB5" w:rsidSect="00EA0101">
      <w:head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2A" w:rsidRDefault="005C3B2A" w:rsidP="001C19A8">
      <w:pPr>
        <w:spacing w:after="0" w:line="240" w:lineRule="auto"/>
      </w:pPr>
      <w:r>
        <w:separator/>
      </w:r>
    </w:p>
  </w:endnote>
  <w:endnote w:type="continuationSeparator" w:id="1">
    <w:p w:rsidR="005C3B2A" w:rsidRDefault="005C3B2A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2A" w:rsidRDefault="005C3B2A" w:rsidP="001C19A8">
      <w:pPr>
        <w:spacing w:after="0" w:line="240" w:lineRule="auto"/>
      </w:pPr>
      <w:r>
        <w:separator/>
      </w:r>
    </w:p>
  </w:footnote>
  <w:footnote w:type="continuationSeparator" w:id="1">
    <w:p w:rsidR="005C3B2A" w:rsidRDefault="005C3B2A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23" w:rsidRPr="004F6DFB" w:rsidRDefault="005D2F23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9D5FB0"/>
    <w:multiLevelType w:val="hybridMultilevel"/>
    <w:tmpl w:val="A2DEAD78"/>
    <w:lvl w:ilvl="0" w:tplc="7DF0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D332CA"/>
    <w:multiLevelType w:val="hybridMultilevel"/>
    <w:tmpl w:val="79BCB3E0"/>
    <w:lvl w:ilvl="0" w:tplc="CBFC2B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EF"/>
    <w:rsid w:val="00013B3C"/>
    <w:rsid w:val="00022660"/>
    <w:rsid w:val="00035E45"/>
    <w:rsid w:val="00036CE5"/>
    <w:rsid w:val="00050441"/>
    <w:rsid w:val="00052F99"/>
    <w:rsid w:val="00053559"/>
    <w:rsid w:val="0007177E"/>
    <w:rsid w:val="000A5DEF"/>
    <w:rsid w:val="000A733C"/>
    <w:rsid w:val="000B7F21"/>
    <w:rsid w:val="000C6E67"/>
    <w:rsid w:val="000E181D"/>
    <w:rsid w:val="000E43B9"/>
    <w:rsid w:val="000F45DC"/>
    <w:rsid w:val="00131571"/>
    <w:rsid w:val="00135AD0"/>
    <w:rsid w:val="001367AA"/>
    <w:rsid w:val="0015379E"/>
    <w:rsid w:val="00164C12"/>
    <w:rsid w:val="00181341"/>
    <w:rsid w:val="00192CFD"/>
    <w:rsid w:val="0019436D"/>
    <w:rsid w:val="0019474C"/>
    <w:rsid w:val="0019620B"/>
    <w:rsid w:val="001A5EED"/>
    <w:rsid w:val="001C19A8"/>
    <w:rsid w:val="001E0CCF"/>
    <w:rsid w:val="00204A8E"/>
    <w:rsid w:val="0021051F"/>
    <w:rsid w:val="00217C06"/>
    <w:rsid w:val="00233777"/>
    <w:rsid w:val="002670F0"/>
    <w:rsid w:val="00270F72"/>
    <w:rsid w:val="002C4DF4"/>
    <w:rsid w:val="002D123B"/>
    <w:rsid w:val="002E61CF"/>
    <w:rsid w:val="002F13E0"/>
    <w:rsid w:val="00300EC3"/>
    <w:rsid w:val="00303D3B"/>
    <w:rsid w:val="0032100A"/>
    <w:rsid w:val="00343484"/>
    <w:rsid w:val="00357656"/>
    <w:rsid w:val="00360092"/>
    <w:rsid w:val="00363A6C"/>
    <w:rsid w:val="003714FB"/>
    <w:rsid w:val="00371F3C"/>
    <w:rsid w:val="00381954"/>
    <w:rsid w:val="00395B9C"/>
    <w:rsid w:val="003C7166"/>
    <w:rsid w:val="003D571F"/>
    <w:rsid w:val="003E6AEE"/>
    <w:rsid w:val="003F2901"/>
    <w:rsid w:val="004012DE"/>
    <w:rsid w:val="00424124"/>
    <w:rsid w:val="00425B8E"/>
    <w:rsid w:val="00471F78"/>
    <w:rsid w:val="00472EC9"/>
    <w:rsid w:val="004A16A1"/>
    <w:rsid w:val="004A3416"/>
    <w:rsid w:val="004C28E1"/>
    <w:rsid w:val="004C5C44"/>
    <w:rsid w:val="004E3691"/>
    <w:rsid w:val="004F6DFB"/>
    <w:rsid w:val="005145BE"/>
    <w:rsid w:val="005178E6"/>
    <w:rsid w:val="00517F26"/>
    <w:rsid w:val="0054561A"/>
    <w:rsid w:val="005719D2"/>
    <w:rsid w:val="005A3693"/>
    <w:rsid w:val="005A7729"/>
    <w:rsid w:val="005B5EDF"/>
    <w:rsid w:val="005C1267"/>
    <w:rsid w:val="005C3B2A"/>
    <w:rsid w:val="005C6B9E"/>
    <w:rsid w:val="005D2F23"/>
    <w:rsid w:val="0062472A"/>
    <w:rsid w:val="00625D31"/>
    <w:rsid w:val="0062785C"/>
    <w:rsid w:val="0063068C"/>
    <w:rsid w:val="00646813"/>
    <w:rsid w:val="006475D8"/>
    <w:rsid w:val="00650674"/>
    <w:rsid w:val="006844FB"/>
    <w:rsid w:val="006B1465"/>
    <w:rsid w:val="006B474E"/>
    <w:rsid w:val="006B7B3A"/>
    <w:rsid w:val="006C3CFD"/>
    <w:rsid w:val="006D52AC"/>
    <w:rsid w:val="006E558A"/>
    <w:rsid w:val="006F18B7"/>
    <w:rsid w:val="006F1A8E"/>
    <w:rsid w:val="00711765"/>
    <w:rsid w:val="00722FA1"/>
    <w:rsid w:val="007308D3"/>
    <w:rsid w:val="00752F65"/>
    <w:rsid w:val="00755974"/>
    <w:rsid w:val="007561A3"/>
    <w:rsid w:val="007850AF"/>
    <w:rsid w:val="007917C5"/>
    <w:rsid w:val="007935F3"/>
    <w:rsid w:val="007C0C6C"/>
    <w:rsid w:val="007C51F3"/>
    <w:rsid w:val="007F3EE7"/>
    <w:rsid w:val="00830624"/>
    <w:rsid w:val="00832106"/>
    <w:rsid w:val="00843882"/>
    <w:rsid w:val="00862412"/>
    <w:rsid w:val="00867BDA"/>
    <w:rsid w:val="00882DC2"/>
    <w:rsid w:val="008877C0"/>
    <w:rsid w:val="008D5DA4"/>
    <w:rsid w:val="00901080"/>
    <w:rsid w:val="00910F57"/>
    <w:rsid w:val="009127BF"/>
    <w:rsid w:val="009143B7"/>
    <w:rsid w:val="00951433"/>
    <w:rsid w:val="00965C2F"/>
    <w:rsid w:val="00986206"/>
    <w:rsid w:val="009A2A2B"/>
    <w:rsid w:val="009C1255"/>
    <w:rsid w:val="009E1088"/>
    <w:rsid w:val="009E7D23"/>
    <w:rsid w:val="009F630F"/>
    <w:rsid w:val="00A07602"/>
    <w:rsid w:val="00A268E4"/>
    <w:rsid w:val="00A352A7"/>
    <w:rsid w:val="00A35BFF"/>
    <w:rsid w:val="00A556BD"/>
    <w:rsid w:val="00A647A6"/>
    <w:rsid w:val="00A655F7"/>
    <w:rsid w:val="00A87090"/>
    <w:rsid w:val="00AF6F05"/>
    <w:rsid w:val="00B46E7F"/>
    <w:rsid w:val="00B755A7"/>
    <w:rsid w:val="00B85CE2"/>
    <w:rsid w:val="00BA7AC6"/>
    <w:rsid w:val="00BC710D"/>
    <w:rsid w:val="00BE0709"/>
    <w:rsid w:val="00BE3694"/>
    <w:rsid w:val="00BE5D32"/>
    <w:rsid w:val="00BF2E3B"/>
    <w:rsid w:val="00C301C6"/>
    <w:rsid w:val="00C6775B"/>
    <w:rsid w:val="00C737FE"/>
    <w:rsid w:val="00CC042B"/>
    <w:rsid w:val="00CC6F8D"/>
    <w:rsid w:val="00CD14E9"/>
    <w:rsid w:val="00CD5ECF"/>
    <w:rsid w:val="00CF0BB5"/>
    <w:rsid w:val="00D10B52"/>
    <w:rsid w:val="00D15442"/>
    <w:rsid w:val="00D1613C"/>
    <w:rsid w:val="00D17721"/>
    <w:rsid w:val="00D1781C"/>
    <w:rsid w:val="00D27B5F"/>
    <w:rsid w:val="00D51CAE"/>
    <w:rsid w:val="00D93AA5"/>
    <w:rsid w:val="00DA0AB0"/>
    <w:rsid w:val="00DB5F2E"/>
    <w:rsid w:val="00DD2B94"/>
    <w:rsid w:val="00DF11C2"/>
    <w:rsid w:val="00E57003"/>
    <w:rsid w:val="00E63B13"/>
    <w:rsid w:val="00E750AF"/>
    <w:rsid w:val="00E82D25"/>
    <w:rsid w:val="00E94AE2"/>
    <w:rsid w:val="00EA0101"/>
    <w:rsid w:val="00EA0CF7"/>
    <w:rsid w:val="00EB4B04"/>
    <w:rsid w:val="00EE10C0"/>
    <w:rsid w:val="00EE58F8"/>
    <w:rsid w:val="00EE67DB"/>
    <w:rsid w:val="00F11F3D"/>
    <w:rsid w:val="00F17F97"/>
    <w:rsid w:val="00F20C12"/>
    <w:rsid w:val="00F322DC"/>
    <w:rsid w:val="00F4225D"/>
    <w:rsid w:val="00F43400"/>
    <w:rsid w:val="00F65348"/>
    <w:rsid w:val="00F72D19"/>
    <w:rsid w:val="00FA1952"/>
    <w:rsid w:val="00FB1AD8"/>
    <w:rsid w:val="00FB2480"/>
    <w:rsid w:val="00FB31DA"/>
    <w:rsid w:val="00FB3427"/>
    <w:rsid w:val="00FB37F1"/>
    <w:rsid w:val="00FB3BF8"/>
    <w:rsid w:val="00FC22B9"/>
    <w:rsid w:val="00FC4D3E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99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iPriority w:val="99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625D3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CF0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CF0BB5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ovo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ekess-pres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2023-07-20T04:57:00Z</cp:lastPrinted>
  <dcterms:created xsi:type="dcterms:W3CDTF">2023-07-20T04:57:00Z</dcterms:created>
  <dcterms:modified xsi:type="dcterms:W3CDTF">2023-07-20T04:57:00Z</dcterms:modified>
</cp:coreProperties>
</file>