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61BB0" w:rsidTr="002C1E52">
        <w:tc>
          <w:tcPr>
            <w:tcW w:w="4785" w:type="dxa"/>
          </w:tcPr>
          <w:p w:rsidR="00D61BB0" w:rsidRDefault="00D61BB0" w:rsidP="002C1E52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D61BB0" w:rsidRDefault="00963056" w:rsidP="00963056">
            <w:pPr>
              <w:jc w:val="both"/>
              <w:rPr>
                <w:sz w:val="28"/>
                <w:szCs w:val="28"/>
              </w:rPr>
            </w:pPr>
            <w:r w:rsidRPr="00963056">
              <w:rPr>
                <w:sz w:val="28"/>
                <w:szCs w:val="28"/>
              </w:rPr>
              <w:t>Главе администрации муниципального образования «Рязановское сельское поселение»</w:t>
            </w:r>
          </w:p>
          <w:p w:rsidR="00963056" w:rsidRDefault="00963056" w:rsidP="00963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Мелекесского района Ульяновской области </w:t>
            </w:r>
          </w:p>
          <w:p w:rsidR="00963056" w:rsidRPr="00963056" w:rsidRDefault="00963056" w:rsidP="00963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Антонову Д.С.</w:t>
            </w:r>
          </w:p>
        </w:tc>
      </w:tr>
    </w:tbl>
    <w:p w:rsidR="00963056" w:rsidRDefault="00963056" w:rsidP="00D61BB0">
      <w:pPr>
        <w:jc w:val="center"/>
        <w:rPr>
          <w:b/>
        </w:rPr>
      </w:pPr>
    </w:p>
    <w:p w:rsidR="00D61BB0" w:rsidRPr="000C504B" w:rsidRDefault="00D61BB0" w:rsidP="00D61BB0">
      <w:pPr>
        <w:jc w:val="center"/>
        <w:rPr>
          <w:b/>
          <w:sz w:val="28"/>
        </w:rPr>
      </w:pPr>
      <w:r w:rsidRPr="000C504B">
        <w:rPr>
          <w:b/>
          <w:sz w:val="28"/>
        </w:rPr>
        <w:t>Доклад</w:t>
      </w:r>
    </w:p>
    <w:p w:rsidR="00D61BB0" w:rsidRPr="000C504B" w:rsidRDefault="00D61BB0" w:rsidP="00D61BB0">
      <w:pPr>
        <w:jc w:val="center"/>
        <w:rPr>
          <w:sz w:val="28"/>
        </w:rPr>
      </w:pPr>
      <w:r w:rsidRPr="000C504B">
        <w:rPr>
          <w:sz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 w:rsidR="00963056" w:rsidRPr="000C504B">
        <w:rPr>
          <w:sz w:val="28"/>
        </w:rPr>
        <w:t>23</w:t>
      </w:r>
      <w:r w:rsidRPr="000C504B">
        <w:rPr>
          <w:sz w:val="28"/>
        </w:rPr>
        <w:t xml:space="preserve"> год, представленных лицами, замещающими должности муниципальной службы</w:t>
      </w:r>
    </w:p>
    <w:p w:rsidR="00D61BB0" w:rsidRDefault="00D61BB0" w:rsidP="00D61BB0"/>
    <w:p w:rsidR="00D61BB0" w:rsidRDefault="00D61BB0" w:rsidP="00D61BB0">
      <w:pPr>
        <w:ind w:firstLine="709"/>
        <w:jc w:val="both"/>
      </w:pPr>
      <w:proofErr w:type="gramStart"/>
      <w:r>
        <w:t>В соответствии со статьей 10 Федерального закона от 03.12.2012 № 230-ФЗ «О контроле за соответствием расходов лиц, замещающих государственные должности, и иных лиц их доходам», пунктом 3 Указа Президента Российской Федерации от 15.07.2015 № 364 «О мерах по совершенствованию организации деятельности в области противодействия коррупции», подпунктом «и» пункта 6 утвержденного данным Указом Типового положения о подразделении федерального государственного органа по профилактике коррупционных</w:t>
      </w:r>
      <w:proofErr w:type="gramEnd"/>
      <w:r>
        <w:t xml:space="preserve"> и иных правонарушений проведен анализ сведений о доходах, расходах, об имуществе и обязательствах имущественного характера лиц, замещающих должности муниципальной службы, а также членов их семей за 20</w:t>
      </w:r>
      <w:r w:rsidR="00963056">
        <w:t>23</w:t>
      </w:r>
      <w:r>
        <w:t xml:space="preserve"> год (далее – сведения о доходах) и три предшествующих ему года.</w:t>
      </w:r>
    </w:p>
    <w:p w:rsidR="00D61BB0" w:rsidRDefault="00F7798E" w:rsidP="00D61BB0">
      <w:pPr>
        <w:ind w:firstLine="709"/>
        <w:jc w:val="both"/>
      </w:pPr>
      <w:proofErr w:type="gramStart"/>
      <w:r>
        <w:t xml:space="preserve">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утверждённым </w:t>
      </w:r>
      <w:r w:rsidR="005B432F">
        <w:t xml:space="preserve">Постановлением администрации муниципального образования «Рязановское сельское поселение» Мелекесского </w:t>
      </w:r>
      <w:r w:rsidR="00E30732">
        <w:t>района Ульяновской области от 24.12</w:t>
      </w:r>
      <w:r w:rsidR="005B432F">
        <w:t>.201</w:t>
      </w:r>
      <w:r w:rsidR="00E30732">
        <w:t>8</w:t>
      </w:r>
      <w:r w:rsidR="005B432F">
        <w:t xml:space="preserve"> № </w:t>
      </w:r>
      <w:r w:rsidR="00E30732">
        <w:t>56</w:t>
      </w:r>
      <w:r w:rsidR="005B432F">
        <w:t xml:space="preserve"> «Об </w:t>
      </w:r>
      <w:r w:rsidR="00E30732">
        <w:t>утверждении перечня</w:t>
      </w:r>
      <w:r w:rsidR="005B432F">
        <w:t xml:space="preserve"> должностей муниципальной службы,</w:t>
      </w:r>
      <w:r w:rsidR="00E30732">
        <w:t xml:space="preserve"> претендующие на которые граждане</w:t>
      </w:r>
      <w:proofErr w:type="gramEnd"/>
      <w:r w:rsidR="00E30732">
        <w:t xml:space="preserve"> </w:t>
      </w:r>
      <w:proofErr w:type="gramStart"/>
      <w:r w:rsidR="00E30732">
        <w:t xml:space="preserve">и  </w:t>
      </w:r>
      <w:r w:rsidR="005B432F">
        <w:t>при замещении которых муниципальные служащие</w:t>
      </w:r>
      <w:r w:rsidR="00E30732">
        <w:t xml:space="preserve"> администрации МО «Рязановское сельское поселение» Мелекесского района Ульяновской области</w:t>
      </w:r>
      <w:r w:rsidR="005B432F">
        <w:t xml:space="preserve"> обязаны</w:t>
      </w:r>
      <w:r w:rsidR="005B432F" w:rsidRPr="005B432F">
        <w:t xml:space="preserve"> </w:t>
      </w:r>
      <w:r w:rsidR="005B432F"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E30732">
        <w:t>, и при замещении муниципальные служащие администрации МО «Рязановское сельское поселение» Мелекесского района Ульяновской области обязаны представлять</w:t>
      </w:r>
      <w:proofErr w:type="gramEnd"/>
      <w:r w:rsidR="00E30732">
        <w:t xml:space="preserve"> сведения о своих расходах, а также о расходах супруги (супруга) и несовершеннолетних детей</w:t>
      </w:r>
      <w:r w:rsidR="00E06305">
        <w:t>»</w:t>
      </w:r>
      <w:r>
        <w:t>, количество лиц, обязанных предс</w:t>
      </w:r>
      <w:r w:rsidR="00963056">
        <w:t>тавить сведения о доходах за 2023</w:t>
      </w:r>
      <w:r w:rsidR="00E30732">
        <w:t xml:space="preserve"> г.</w:t>
      </w:r>
      <w:r>
        <w:t xml:space="preserve"> составило </w:t>
      </w:r>
      <w:r w:rsidR="00963056">
        <w:rPr>
          <w:u w:val="single"/>
        </w:rPr>
        <w:t>4</w:t>
      </w:r>
      <w:r>
        <w:t xml:space="preserve"> человека.</w:t>
      </w:r>
    </w:p>
    <w:p w:rsidR="00BA7E00" w:rsidRPr="00BA7E00" w:rsidRDefault="00BA7E00" w:rsidP="00BA7E00">
      <w:pPr>
        <w:ind w:firstLine="709"/>
        <w:jc w:val="both"/>
      </w:pPr>
      <w:r w:rsidRPr="00BA7E00">
        <w:t>Все лица, замещающие должности муниципальной службы, представи</w:t>
      </w:r>
      <w:r w:rsidRPr="00BA7E00">
        <w:softHyphen/>
        <w:t>ли сведения о доходах в срок, установленный законодательством.</w:t>
      </w:r>
    </w:p>
    <w:p w:rsidR="00BA7E00" w:rsidRPr="00BA7E00" w:rsidRDefault="00556507" w:rsidP="00BA7E00">
      <w:pPr>
        <w:ind w:firstLine="709"/>
        <w:jc w:val="both"/>
      </w:pPr>
      <w:r>
        <w:t>Уточненные сведения о доходах муниципальные служащие не представляли.</w:t>
      </w:r>
    </w:p>
    <w:p w:rsidR="00BA7E00" w:rsidRPr="00BA7E00" w:rsidRDefault="00BA7E00" w:rsidP="00BA7E00">
      <w:pPr>
        <w:ind w:firstLine="709"/>
        <w:jc w:val="both"/>
      </w:pPr>
      <w:r w:rsidRPr="00BA7E00">
        <w:t>Анализ сведений о доходах проводился в два этапа: первичный и по</w:t>
      </w:r>
      <w:r w:rsidRPr="00BA7E00">
        <w:softHyphen/>
        <w:t>следующий.</w:t>
      </w:r>
    </w:p>
    <w:p w:rsidR="00556507" w:rsidRPr="00556507" w:rsidRDefault="00556507" w:rsidP="00556507">
      <w:pPr>
        <w:ind w:firstLine="709"/>
        <w:jc w:val="both"/>
      </w:pPr>
      <w:r w:rsidRPr="00556507">
        <w:t>Первичный анализ сведений о доходах проводился при представлении лицами, замещающими должности муниципальной службы, справок о дохо</w:t>
      </w:r>
      <w:r w:rsidRPr="00556507">
        <w:softHyphen/>
        <w:t>дах, расходах, об имуществе и обязательствах имущественного характера (далее - справка).</w:t>
      </w:r>
    </w:p>
    <w:p w:rsidR="00556507" w:rsidRPr="00556507" w:rsidRDefault="00556507" w:rsidP="00556507">
      <w:pPr>
        <w:ind w:firstLine="709"/>
        <w:jc w:val="both"/>
      </w:pPr>
      <w:r w:rsidRPr="00556507">
        <w:t>На данном этапе проверялись правильность оформления справок, их соответствие форме, утвержденной Указом Президента Российской Федера</w:t>
      </w:r>
      <w:r w:rsidRPr="00556507">
        <w:softHyphen/>
        <w:t>ции от 23.06.2014 № 460 «Об утверждении формы справки о доходах, расхо</w:t>
      </w:r>
      <w:r w:rsidRPr="00556507">
        <w:softHyphen/>
        <w:t>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556507" w:rsidRPr="00556507" w:rsidRDefault="00556507" w:rsidP="00556507">
      <w:pPr>
        <w:ind w:firstLine="709"/>
        <w:jc w:val="both"/>
      </w:pPr>
      <w:proofErr w:type="gramStart"/>
      <w:r w:rsidRPr="00556507">
        <w:lastRenderedPageBreak/>
        <w:t>Проверялось соответствие информации, содержащейся в справках лиц, замещающих должности муниципальной службы, Методическим рекоменда</w:t>
      </w:r>
      <w:r w:rsidRPr="00556507">
        <w:softHyphen/>
        <w:t>циям по вопросам представления сведений о доходах, расходах, об имуще</w:t>
      </w:r>
      <w:r w:rsidRPr="00556507">
        <w:softHyphen/>
        <w:t>стве и обязательствах имущественного характера и заполнения соответству</w:t>
      </w:r>
      <w:r w:rsidRPr="00556507">
        <w:softHyphen/>
        <w:t>ющей формы справки в 20</w:t>
      </w:r>
      <w:r w:rsidR="00963056">
        <w:t>24 году (за отчетный 2023</w:t>
      </w:r>
      <w:r w:rsidRPr="00556507">
        <w:t xml:space="preserve"> год), разработанной Министерством труда и социальной защиты Российской Федерации.</w:t>
      </w:r>
      <w:proofErr w:type="gramEnd"/>
    </w:p>
    <w:p w:rsidR="00556507" w:rsidRPr="00556507" w:rsidRDefault="00556507" w:rsidP="00556507">
      <w:pPr>
        <w:ind w:firstLine="709"/>
        <w:jc w:val="both"/>
      </w:pPr>
      <w:r w:rsidRPr="00556507">
        <w:t>По результатам первичного анализа фактов неправильного заполнения справок не установлено.</w:t>
      </w:r>
    </w:p>
    <w:p w:rsidR="00556507" w:rsidRPr="00556507" w:rsidRDefault="00556507" w:rsidP="00556507">
      <w:pPr>
        <w:ind w:firstLine="709"/>
        <w:jc w:val="both"/>
      </w:pPr>
      <w:r w:rsidRPr="00556507">
        <w:t>После</w:t>
      </w:r>
      <w:r w:rsidR="00E236F7">
        <w:t>дующий анализ сведений о доходах</w:t>
      </w:r>
      <w:r w:rsidRPr="00556507">
        <w:t xml:space="preserve"> проведен путем:</w:t>
      </w:r>
    </w:p>
    <w:p w:rsidR="00556507" w:rsidRPr="00556507" w:rsidRDefault="00E236F7" w:rsidP="00E236F7">
      <w:pPr>
        <w:pStyle w:val="a3"/>
        <w:numPr>
          <w:ilvl w:val="0"/>
          <w:numId w:val="1"/>
        </w:numPr>
        <w:jc w:val="both"/>
      </w:pPr>
      <w:r>
        <w:t xml:space="preserve"> </w:t>
      </w:r>
      <w:r w:rsidR="00556507" w:rsidRPr="00556507">
        <w:t>проверки логических связей внутри справки;</w:t>
      </w:r>
    </w:p>
    <w:p w:rsidR="007A018F" w:rsidRDefault="00E236F7" w:rsidP="00E236F7">
      <w:pPr>
        <w:numPr>
          <w:ilvl w:val="0"/>
          <w:numId w:val="1"/>
        </w:numPr>
        <w:ind w:firstLine="709"/>
        <w:jc w:val="both"/>
      </w:pPr>
      <w:r>
        <w:t xml:space="preserve"> </w:t>
      </w:r>
      <w:r w:rsidR="00556507" w:rsidRPr="00556507">
        <w:t>сверки информации, содержащейся в справке, с информацией, со</w:t>
      </w:r>
      <w:r w:rsidR="00556507" w:rsidRPr="00556507">
        <w:softHyphen/>
        <w:t>держащейся в справках за предыдущие отчетные периоды;</w:t>
      </w:r>
    </w:p>
    <w:p w:rsidR="00556507" w:rsidRPr="00556507" w:rsidRDefault="00E236F7" w:rsidP="00E236F7">
      <w:pPr>
        <w:numPr>
          <w:ilvl w:val="0"/>
          <w:numId w:val="1"/>
        </w:numPr>
        <w:ind w:firstLine="709"/>
        <w:jc w:val="both"/>
      </w:pPr>
      <w:r>
        <w:t xml:space="preserve"> </w:t>
      </w:r>
      <w:r w:rsidR="00556507" w:rsidRPr="00556507">
        <w:t xml:space="preserve">установления наличия соответствующих документов в личном деле, касающихся состава семьи, количества лиц, </w:t>
      </w:r>
      <w:proofErr w:type="gramStart"/>
      <w:r w:rsidR="00963056">
        <w:t>сведения</w:t>
      </w:r>
      <w:proofErr w:type="gramEnd"/>
      <w:r w:rsidR="00556507" w:rsidRPr="00556507">
        <w:t xml:space="preserve"> о доходах которых обя</w:t>
      </w:r>
      <w:r w:rsidR="00556507" w:rsidRPr="00556507">
        <w:softHyphen/>
        <w:t>заны представить лица, замещающие должности муниципальной службы.</w:t>
      </w:r>
    </w:p>
    <w:p w:rsidR="00556507" w:rsidRPr="00556507" w:rsidRDefault="00556507" w:rsidP="00556507">
      <w:pPr>
        <w:ind w:firstLine="709"/>
        <w:jc w:val="both"/>
      </w:pPr>
      <w:r w:rsidRPr="00556507">
        <w:t>Проанализированы следующие разделы справок: «Сведения о дохо</w:t>
      </w:r>
      <w:r w:rsidRPr="00556507">
        <w:softHyphen/>
        <w:t>дах», «Сведения о расходах», «Сведения об имуществе», «Сведения о счетах в банках и иных кредитных организациях», «Сведения о ценных бумагах», «Сведения об обязательствах имущественного характера», «Сведения о не</w:t>
      </w:r>
      <w:r w:rsidRPr="00556507">
        <w:softHyphen/>
        <w:t>движимом имуществе, транспортных средствах и ценных бумагах, отчуж</w:t>
      </w:r>
      <w:r w:rsidRPr="00556507">
        <w:softHyphen/>
        <w:t>денных в течение отчетного периода в результате безвозмездной сделки».</w:t>
      </w:r>
    </w:p>
    <w:p w:rsidR="00556507" w:rsidRDefault="00556507" w:rsidP="00556507">
      <w:pPr>
        <w:ind w:firstLine="709"/>
        <w:jc w:val="both"/>
      </w:pPr>
      <w:r w:rsidRPr="00556507">
        <w:t>В ходе анализа сведений о доходах установлено следующее.</w:t>
      </w:r>
    </w:p>
    <w:p w:rsidR="00E236F7" w:rsidRPr="00E236F7" w:rsidRDefault="00E236F7" w:rsidP="00E236F7">
      <w:pPr>
        <w:ind w:firstLine="709"/>
        <w:jc w:val="both"/>
      </w:pPr>
      <w:r w:rsidRPr="00E236F7">
        <w:rPr>
          <w:b/>
          <w:bCs/>
        </w:rPr>
        <w:t xml:space="preserve">В разделе «Сведения </w:t>
      </w:r>
      <w:r w:rsidRPr="00E236F7">
        <w:rPr>
          <w:b/>
        </w:rPr>
        <w:t>о доходах»</w:t>
      </w:r>
      <w:r w:rsidRPr="00E236F7">
        <w:t xml:space="preserve"> указывались сведения о доходах по основному месту работы; от вкладов в банках и иных кредитных организаци</w:t>
      </w:r>
      <w:r w:rsidRPr="00E236F7">
        <w:softHyphen/>
        <w:t xml:space="preserve">ях; </w:t>
      </w:r>
      <w:bookmarkStart w:id="0" w:name="_GoBack"/>
      <w:bookmarkEnd w:id="0"/>
      <w:r w:rsidRPr="00E236F7">
        <w:t>о пособиях (по временной нетрудоспособности, по беременности и родам, по уходу за ребенком, при рождении ребенка, мно</w:t>
      </w:r>
      <w:r w:rsidRPr="00E236F7">
        <w:softHyphen/>
        <w:t>годетным семьям, социальные пособия на детей); о выплаченных алиментах; о пенсионных выплатах.</w:t>
      </w:r>
    </w:p>
    <w:p w:rsidR="00E236F7" w:rsidRPr="00E236F7" w:rsidRDefault="00E236F7" w:rsidP="00E236F7">
      <w:pPr>
        <w:ind w:firstLine="709"/>
        <w:jc w:val="both"/>
      </w:pPr>
      <w:r w:rsidRPr="00E236F7">
        <w:t>Оснований для осуществления проверок в отношении муници</w:t>
      </w:r>
      <w:r w:rsidRPr="00E236F7">
        <w:softHyphen/>
        <w:t>пальных служащих не установлено.</w:t>
      </w:r>
    </w:p>
    <w:p w:rsidR="00E236F7" w:rsidRDefault="00E236F7" w:rsidP="00E236F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Раздел «Сведения о расходах» </w:t>
      </w:r>
      <w:r w:rsidRPr="00E236F7">
        <w:rPr>
          <w:bCs/>
        </w:rPr>
        <w:t>муниципальными служащими не заполнялся.</w:t>
      </w:r>
    </w:p>
    <w:p w:rsidR="00E236F7" w:rsidRPr="00E236F7" w:rsidRDefault="00E236F7" w:rsidP="00E236F7">
      <w:pPr>
        <w:ind w:firstLine="709"/>
        <w:jc w:val="both"/>
      </w:pPr>
      <w:r w:rsidRPr="00E236F7">
        <w:t xml:space="preserve">Оснований для инициирования процедур </w:t>
      </w:r>
      <w:proofErr w:type="gramStart"/>
      <w:r w:rsidRPr="00E236F7">
        <w:t>контроля за</w:t>
      </w:r>
      <w:proofErr w:type="gramEnd"/>
      <w:r w:rsidRPr="00E236F7">
        <w:t xml:space="preserve"> расходами муниципальных служащих не установлено.</w:t>
      </w:r>
    </w:p>
    <w:p w:rsidR="00E236F7" w:rsidRPr="00E236F7" w:rsidRDefault="00E236F7" w:rsidP="00E236F7">
      <w:pPr>
        <w:ind w:firstLine="709"/>
        <w:jc w:val="both"/>
        <w:rPr>
          <w:b/>
          <w:bCs/>
        </w:rPr>
      </w:pPr>
      <w:r w:rsidRPr="00E236F7">
        <w:t xml:space="preserve">Все муниципальные служащие соответствующим образом заполнили </w:t>
      </w:r>
      <w:r w:rsidRPr="00E236F7">
        <w:rPr>
          <w:b/>
          <w:bCs/>
        </w:rPr>
        <w:t>раздел «Сведения об имуществе».</w:t>
      </w:r>
    </w:p>
    <w:p w:rsidR="00E236F7" w:rsidRPr="00E236F7" w:rsidRDefault="00E236F7" w:rsidP="00E236F7">
      <w:pPr>
        <w:ind w:firstLine="709"/>
        <w:jc w:val="both"/>
      </w:pPr>
      <w:r w:rsidRPr="00E236F7">
        <w:t>Сведения об остальном имуществе муниципальных служащих и членов их семей соответствуют сведениям за предыдущий отчетный период.</w:t>
      </w:r>
    </w:p>
    <w:p w:rsidR="00E236F7" w:rsidRPr="00E236F7" w:rsidRDefault="00E236F7" w:rsidP="00E236F7">
      <w:pPr>
        <w:ind w:firstLine="709"/>
        <w:jc w:val="both"/>
      </w:pPr>
      <w:r w:rsidRPr="00E236F7">
        <w:t>Фактов отражения сведений о наличии в собственности муниципаль</w:t>
      </w:r>
      <w:r w:rsidRPr="00E236F7">
        <w:softHyphen/>
        <w:t>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E236F7" w:rsidRPr="00E236F7" w:rsidRDefault="00E236F7" w:rsidP="00E236F7">
      <w:pPr>
        <w:ind w:firstLine="709"/>
        <w:jc w:val="both"/>
      </w:pPr>
      <w:r w:rsidRPr="00E236F7">
        <w:t xml:space="preserve">В ходе анализа </w:t>
      </w:r>
      <w:r w:rsidRPr="00E236F7">
        <w:rPr>
          <w:b/>
          <w:bCs/>
        </w:rPr>
        <w:t>раздела «Сведения о счетах в банках и иных кредит</w:t>
      </w:r>
      <w:r w:rsidRPr="00E236F7">
        <w:rPr>
          <w:b/>
          <w:bCs/>
        </w:rPr>
        <w:softHyphen/>
        <w:t xml:space="preserve">ных организациях» </w:t>
      </w:r>
      <w:r w:rsidRPr="00E236F7">
        <w:t>установлено, что суммы денежных поступлений на сче</w:t>
      </w:r>
      <w:r w:rsidRPr="00E236F7">
        <w:softHyphen/>
        <w:t>тах муниципальных служащих и их супруг (супругов) не превышают их об</w:t>
      </w:r>
      <w:r w:rsidRPr="00E236F7">
        <w:softHyphen/>
        <w:t>щий доход за отчетный период и два предшествующих ему года.</w:t>
      </w:r>
    </w:p>
    <w:p w:rsidR="000C10B3" w:rsidRPr="00E236F7" w:rsidRDefault="00E236F7" w:rsidP="00E236F7">
      <w:pPr>
        <w:ind w:firstLine="709"/>
        <w:jc w:val="both"/>
      </w:pPr>
      <w:r w:rsidRPr="00E236F7">
        <w:t>В случаях отсутствия в отчетном периоде сведений о счетах, имевших</w:t>
      </w:r>
      <w:r w:rsidRPr="00E236F7">
        <w:softHyphen/>
        <w:t>ся в предыдущем отчетном периоде, муниципальными служащими были да</w:t>
      </w:r>
      <w:r w:rsidRPr="00E236F7">
        <w:softHyphen/>
        <w:t>ны пояснения о закрытии данных счетов.</w:t>
      </w:r>
    </w:p>
    <w:p w:rsidR="000C10B3" w:rsidRPr="000C10B3" w:rsidRDefault="000C10B3" w:rsidP="000C10B3">
      <w:pPr>
        <w:ind w:firstLine="709"/>
        <w:jc w:val="both"/>
      </w:pPr>
      <w:r w:rsidRPr="000C10B3">
        <w:t xml:space="preserve">В ходе анализа </w:t>
      </w:r>
      <w:r w:rsidRPr="000C10B3">
        <w:rPr>
          <w:b/>
          <w:bCs/>
        </w:rPr>
        <w:t xml:space="preserve">раздела «Сведения о ценных бумагах» </w:t>
      </w:r>
      <w:r w:rsidRPr="000C10B3">
        <w:t>установлен</w:t>
      </w:r>
      <w:r>
        <w:t>о, что</w:t>
      </w:r>
      <w:r w:rsidRPr="000C10B3">
        <w:t xml:space="preserve"> лица, замещающие должности муниципальной службы, а также члены их семей ценными бумагами, акциями не владеют, в коммерче</w:t>
      </w:r>
      <w:r w:rsidRPr="000C10B3">
        <w:softHyphen/>
        <w:t>ских организациях и фондах участие не принимают.</w:t>
      </w:r>
    </w:p>
    <w:p w:rsidR="000C10B3" w:rsidRPr="000C10B3" w:rsidRDefault="000C10B3" w:rsidP="000C10B3">
      <w:pPr>
        <w:ind w:firstLine="709"/>
        <w:jc w:val="both"/>
      </w:pPr>
      <w:r w:rsidRPr="000C10B3">
        <w:t xml:space="preserve">В ходе анализа </w:t>
      </w:r>
      <w:r w:rsidRPr="000C10B3">
        <w:rPr>
          <w:b/>
          <w:bCs/>
        </w:rPr>
        <w:t>раздела «Сведения об обязательствах имуществен</w:t>
      </w:r>
      <w:r w:rsidRPr="000C10B3">
        <w:rPr>
          <w:b/>
          <w:bCs/>
        </w:rPr>
        <w:softHyphen/>
        <w:t xml:space="preserve">ного характера» </w:t>
      </w:r>
      <w:r w:rsidRPr="000C10B3">
        <w:t>установлено следующее.</w:t>
      </w:r>
    </w:p>
    <w:p w:rsidR="000C10B3" w:rsidRPr="000C10B3" w:rsidRDefault="000C10B3" w:rsidP="000C10B3">
      <w:pPr>
        <w:ind w:firstLine="709"/>
        <w:jc w:val="both"/>
      </w:pPr>
      <w:r w:rsidRPr="000C10B3">
        <w:lastRenderedPageBreak/>
        <w:t>Сведения об объектах недвижимого имущества, находящихся в пользо</w:t>
      </w:r>
      <w:r w:rsidRPr="000C10B3">
        <w:softHyphen/>
        <w:t>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573B2E" w:rsidRPr="00573B2E" w:rsidRDefault="00573B2E" w:rsidP="00573B2E">
      <w:pPr>
        <w:ind w:firstLine="709"/>
        <w:jc w:val="both"/>
      </w:pPr>
      <w:r w:rsidRPr="00573B2E">
        <w:rPr>
          <w:b/>
        </w:rPr>
        <w:t xml:space="preserve">В ходе анализа </w:t>
      </w:r>
      <w:r>
        <w:rPr>
          <w:b/>
        </w:rPr>
        <w:t>р</w:t>
      </w:r>
      <w:r w:rsidRPr="00573B2E">
        <w:rPr>
          <w:b/>
        </w:rPr>
        <w:t>аздел</w:t>
      </w:r>
      <w:r>
        <w:rPr>
          <w:b/>
        </w:rPr>
        <w:t>а</w:t>
      </w:r>
      <w:r w:rsidR="000C10B3" w:rsidRPr="00573B2E">
        <w:rPr>
          <w:b/>
        </w:rPr>
        <w:t xml:space="preserve"> </w:t>
      </w:r>
      <w:r>
        <w:rPr>
          <w:b/>
        </w:rPr>
        <w:t>«С</w:t>
      </w:r>
      <w:r w:rsidR="000C10B3" w:rsidRPr="000C10B3">
        <w:rPr>
          <w:b/>
          <w:bCs/>
        </w:rPr>
        <w:t>рочные обязательства финансового характера</w:t>
      </w:r>
      <w:r>
        <w:rPr>
          <w:b/>
          <w:bCs/>
        </w:rPr>
        <w:t xml:space="preserve">» </w:t>
      </w:r>
      <w:r w:rsidRPr="00573B2E">
        <w:rPr>
          <w:bCs/>
        </w:rPr>
        <w:t>установлено</w:t>
      </w:r>
      <w:r>
        <w:rPr>
          <w:bCs/>
        </w:rPr>
        <w:t>, что с</w:t>
      </w:r>
      <w:r w:rsidRPr="00573B2E">
        <w:t>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573B2E" w:rsidRPr="00573B2E" w:rsidRDefault="00573B2E" w:rsidP="00573B2E">
      <w:pPr>
        <w:ind w:firstLine="709"/>
        <w:jc w:val="both"/>
      </w:pPr>
      <w:r w:rsidRPr="00573B2E">
        <w:t xml:space="preserve">У </w:t>
      </w:r>
      <w:r>
        <w:t>лиц</w:t>
      </w:r>
      <w:r w:rsidRPr="00573B2E">
        <w:t>, замещающих должности муниципальной службы, а также членов их семей сведения о срочных обязательствах финансового ха</w:t>
      </w:r>
      <w:r w:rsidRPr="00573B2E">
        <w:softHyphen/>
        <w:t>рактера соответствуют данным предыдущего отчетного периода.</w:t>
      </w:r>
    </w:p>
    <w:p w:rsidR="00573B2E" w:rsidRPr="00573B2E" w:rsidRDefault="00573B2E" w:rsidP="00573B2E">
      <w:pPr>
        <w:ind w:firstLine="709"/>
        <w:jc w:val="both"/>
      </w:pPr>
      <w:r w:rsidRPr="00573B2E">
        <w:t xml:space="preserve">В ходе анализа раздела </w:t>
      </w:r>
      <w:r w:rsidRPr="00573B2E">
        <w:rPr>
          <w:b/>
          <w:bCs/>
        </w:rPr>
        <w:t>«Сведения о недвижимом имуществе, транс</w:t>
      </w:r>
      <w:r w:rsidRPr="00573B2E">
        <w:rPr>
          <w:b/>
          <w:bCs/>
        </w:rPr>
        <w:softHyphen/>
        <w:t>портных средствах и ценных бумагах, отчужденных в течение отчетно</w:t>
      </w:r>
      <w:r>
        <w:rPr>
          <w:b/>
          <w:bCs/>
        </w:rPr>
        <w:t>го</w:t>
      </w:r>
      <w:r w:rsidRPr="00573B2E">
        <w:rPr>
          <w:b/>
          <w:bCs/>
        </w:rPr>
        <w:t xml:space="preserve"> периода в результате безвозмездной сделки» </w:t>
      </w:r>
      <w:r w:rsidRPr="00573B2E">
        <w:t>установлено, что муници</w:t>
      </w:r>
      <w:r w:rsidRPr="00573B2E">
        <w:softHyphen/>
        <w:t>пальными служащими, а также членами их семей отчуждение в отчетном пе</w:t>
      </w:r>
      <w:r w:rsidRPr="00573B2E">
        <w:softHyphen/>
        <w:t>риоде в результате безвозмездной сделки недвижимого имущества, транс</w:t>
      </w:r>
      <w:r w:rsidRPr="00573B2E">
        <w:softHyphen/>
        <w:t>портных средств и ценных бумаг не производилось.</w:t>
      </w:r>
    </w:p>
    <w:p w:rsidR="00573B2E" w:rsidRPr="00573B2E" w:rsidRDefault="00573B2E" w:rsidP="00573B2E">
      <w:pPr>
        <w:ind w:firstLine="709"/>
        <w:jc w:val="both"/>
      </w:pPr>
    </w:p>
    <w:p w:rsidR="00E236F7" w:rsidRPr="00556507" w:rsidRDefault="00E236F7" w:rsidP="00556507">
      <w:pPr>
        <w:ind w:firstLine="709"/>
        <w:jc w:val="both"/>
      </w:pPr>
    </w:p>
    <w:p w:rsidR="00DE77C3" w:rsidRDefault="007A018F" w:rsidP="00DE77C3">
      <w:pPr>
        <w:ind w:firstLine="709"/>
        <w:jc w:val="both"/>
      </w:pPr>
      <w:r w:rsidRPr="007A018F">
        <w:rPr>
          <w:b/>
        </w:rPr>
        <w:t>ВЫВОД:</w:t>
      </w:r>
      <w:r w:rsidR="003B4E73">
        <w:rPr>
          <w:b/>
        </w:rPr>
        <w:t xml:space="preserve"> </w:t>
      </w:r>
      <w:r w:rsidR="003B4E73">
        <w:t xml:space="preserve">Все муниципальные служащие, </w:t>
      </w:r>
      <w:r w:rsidR="00DE77C3" w:rsidRPr="00BA7E00">
        <w:t>замещающие должности муниципальной службы, представи</w:t>
      </w:r>
      <w:r w:rsidR="00DE77C3" w:rsidRPr="00BA7E00">
        <w:softHyphen/>
        <w:t>ли сведения о доходах в срок, установленный законодательством</w:t>
      </w:r>
      <w:r w:rsidR="00DE77C3">
        <w:t>. Расхождений по разделам справок в анализе за предыдущий год и отчетный период не установлено.</w:t>
      </w:r>
      <w:r w:rsidR="00DE77C3" w:rsidRPr="00DE77C3">
        <w:t xml:space="preserve"> </w:t>
      </w:r>
    </w:p>
    <w:p w:rsidR="00770213" w:rsidRDefault="00770213" w:rsidP="00770213">
      <w:pPr>
        <w:ind w:firstLine="709"/>
        <w:jc w:val="both"/>
        <w:rPr>
          <w:b/>
          <w:bCs/>
        </w:rPr>
      </w:pPr>
      <w:r w:rsidRPr="00770213">
        <w:rPr>
          <w:bCs/>
        </w:rPr>
        <w:t>Раздел «Сведения о расходах»</w:t>
      </w:r>
      <w:r>
        <w:rPr>
          <w:b/>
          <w:bCs/>
        </w:rPr>
        <w:t xml:space="preserve"> </w:t>
      </w:r>
      <w:r w:rsidRPr="00E236F7">
        <w:rPr>
          <w:bCs/>
        </w:rPr>
        <w:t>муниципальными служащими не заполнялся.</w:t>
      </w:r>
    </w:p>
    <w:p w:rsidR="00770213" w:rsidRPr="00E236F7" w:rsidRDefault="00770213" w:rsidP="00770213">
      <w:pPr>
        <w:ind w:firstLine="709"/>
        <w:jc w:val="both"/>
      </w:pPr>
      <w:r w:rsidRPr="00E236F7">
        <w:t xml:space="preserve">Оснований для инициирования процедур </w:t>
      </w:r>
      <w:proofErr w:type="gramStart"/>
      <w:r w:rsidRPr="00E236F7">
        <w:t>контроля за</w:t>
      </w:r>
      <w:proofErr w:type="gramEnd"/>
      <w:r w:rsidRPr="00E236F7">
        <w:t xml:space="preserve"> расходами муниципальных служащих не установлено.</w:t>
      </w:r>
    </w:p>
    <w:p w:rsidR="00DE77C3" w:rsidRPr="00E236F7" w:rsidRDefault="00DE77C3" w:rsidP="00DE77C3">
      <w:pPr>
        <w:ind w:firstLine="709"/>
        <w:jc w:val="both"/>
      </w:pPr>
      <w:r w:rsidRPr="00E236F7">
        <w:t>Оснований для осуществления проверок в отношении муници</w:t>
      </w:r>
      <w:r w:rsidRPr="00E236F7">
        <w:softHyphen/>
        <w:t>пальных служащих не установлено.</w:t>
      </w:r>
    </w:p>
    <w:p w:rsidR="00A5176D" w:rsidRPr="003B4E73" w:rsidRDefault="00A5176D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0C504B" w:rsidRDefault="000C504B" w:rsidP="000C504B">
      <w:pPr>
        <w:jc w:val="both"/>
      </w:pPr>
      <w:r>
        <w:t xml:space="preserve">Главный специалист – эксперт </w:t>
      </w:r>
    </w:p>
    <w:p w:rsidR="00BB5869" w:rsidRDefault="000C504B" w:rsidP="000C504B">
      <w:pPr>
        <w:jc w:val="both"/>
      </w:pPr>
      <w:r>
        <w:t>по делопроизводству и муниципальной службе                                                Н.В. Солдатова</w:t>
      </w: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BB5869" w:rsidRDefault="00BB5869" w:rsidP="00BA7E00">
      <w:pPr>
        <w:ind w:firstLine="709"/>
        <w:jc w:val="both"/>
      </w:pPr>
    </w:p>
    <w:p w:rsidR="00EA0211" w:rsidRDefault="00EA0211" w:rsidP="00BA7E00">
      <w:pPr>
        <w:ind w:firstLine="709"/>
        <w:jc w:val="both"/>
      </w:pPr>
    </w:p>
    <w:p w:rsidR="00EA0211" w:rsidRDefault="00EA0211" w:rsidP="00BA7E00">
      <w:pPr>
        <w:ind w:firstLine="709"/>
        <w:jc w:val="both"/>
      </w:pPr>
    </w:p>
    <w:p w:rsidR="00EA0211" w:rsidRDefault="00EA0211" w:rsidP="00BA7E00">
      <w:pPr>
        <w:ind w:firstLine="709"/>
        <w:jc w:val="both"/>
      </w:pPr>
    </w:p>
    <w:p w:rsidR="00EA0211" w:rsidRDefault="00EA0211" w:rsidP="00BA7E00">
      <w:pPr>
        <w:ind w:firstLine="709"/>
        <w:jc w:val="both"/>
      </w:pPr>
    </w:p>
    <w:sectPr w:rsidR="00EA0211" w:rsidSect="000C50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6F7"/>
    <w:multiLevelType w:val="hybridMultilevel"/>
    <w:tmpl w:val="3292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03A7"/>
    <w:multiLevelType w:val="singleLevel"/>
    <w:tmpl w:val="A6F82202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23F76AE5"/>
    <w:multiLevelType w:val="hybridMultilevel"/>
    <w:tmpl w:val="CDF8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1E7C"/>
    <w:multiLevelType w:val="hybridMultilevel"/>
    <w:tmpl w:val="E00E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E53"/>
    <w:multiLevelType w:val="singleLevel"/>
    <w:tmpl w:val="A86600BC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3DD60583"/>
    <w:multiLevelType w:val="hybridMultilevel"/>
    <w:tmpl w:val="197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14F10"/>
    <w:multiLevelType w:val="hybridMultilevel"/>
    <w:tmpl w:val="77EC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27C3E"/>
    <w:multiLevelType w:val="hybridMultilevel"/>
    <w:tmpl w:val="A5C4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C5769"/>
    <w:multiLevelType w:val="hybridMultilevel"/>
    <w:tmpl w:val="F0B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A467D"/>
    <w:multiLevelType w:val="hybridMultilevel"/>
    <w:tmpl w:val="E94C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B5A20"/>
    <w:multiLevelType w:val="singleLevel"/>
    <w:tmpl w:val="A6F82202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64E44905"/>
    <w:multiLevelType w:val="hybridMultilevel"/>
    <w:tmpl w:val="DF72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844AA"/>
    <w:multiLevelType w:val="hybridMultilevel"/>
    <w:tmpl w:val="9170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8A"/>
    <w:rsid w:val="000A3D68"/>
    <w:rsid w:val="000C10B3"/>
    <w:rsid w:val="000C504B"/>
    <w:rsid w:val="003B4E73"/>
    <w:rsid w:val="004318CE"/>
    <w:rsid w:val="00486F3E"/>
    <w:rsid w:val="00556507"/>
    <w:rsid w:val="00573B2E"/>
    <w:rsid w:val="005B2090"/>
    <w:rsid w:val="005B432F"/>
    <w:rsid w:val="00626710"/>
    <w:rsid w:val="006E2DE9"/>
    <w:rsid w:val="00770213"/>
    <w:rsid w:val="007A018F"/>
    <w:rsid w:val="008A7D6E"/>
    <w:rsid w:val="008D448E"/>
    <w:rsid w:val="008F66A5"/>
    <w:rsid w:val="00963056"/>
    <w:rsid w:val="009F0255"/>
    <w:rsid w:val="00A07B1D"/>
    <w:rsid w:val="00A5176D"/>
    <w:rsid w:val="00B043F0"/>
    <w:rsid w:val="00BA7E00"/>
    <w:rsid w:val="00BB5869"/>
    <w:rsid w:val="00C34EA3"/>
    <w:rsid w:val="00C36CAF"/>
    <w:rsid w:val="00CB5A65"/>
    <w:rsid w:val="00D61BB0"/>
    <w:rsid w:val="00D773EB"/>
    <w:rsid w:val="00DE77C3"/>
    <w:rsid w:val="00E06305"/>
    <w:rsid w:val="00E236F7"/>
    <w:rsid w:val="00E30732"/>
    <w:rsid w:val="00E87DEB"/>
    <w:rsid w:val="00EA0211"/>
    <w:rsid w:val="00F7798E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F7"/>
    <w:pPr>
      <w:ind w:left="720"/>
      <w:contextualSpacing/>
    </w:pPr>
  </w:style>
  <w:style w:type="table" w:styleId="a4">
    <w:name w:val="Table Grid"/>
    <w:basedOn w:val="a1"/>
    <w:uiPriority w:val="59"/>
    <w:rsid w:val="006E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F7"/>
    <w:pPr>
      <w:ind w:left="720"/>
      <w:contextualSpacing/>
    </w:pPr>
  </w:style>
  <w:style w:type="table" w:styleId="a4">
    <w:name w:val="Table Grid"/>
    <w:basedOn w:val="a1"/>
    <w:uiPriority w:val="59"/>
    <w:rsid w:val="006E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CFA6-06DF-4BD6-91F1-641E098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2024-03-21T09:59:00Z</cp:lastPrinted>
  <dcterms:created xsi:type="dcterms:W3CDTF">2019-03-20T06:51:00Z</dcterms:created>
  <dcterms:modified xsi:type="dcterms:W3CDTF">2024-07-12T05:46:00Z</dcterms:modified>
</cp:coreProperties>
</file>